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D0992" w:rsidR="00AE6412" w:rsidP="000426CA" w:rsidRDefault="00AE6412" w14:paraId="50B29E28" w14:textId="77777777">
      <w:pPr>
        <w:rPr>
          <w:rFonts w:ascii="Arial" w:hAnsi="Arial" w:cs="Arial"/>
          <w:b/>
          <w:bCs/>
          <w:color w:val="007781"/>
          <w:sz w:val="44"/>
          <w:szCs w:val="44"/>
        </w:rPr>
      </w:pPr>
    </w:p>
    <w:p w:rsidRPr="00BD0992" w:rsidR="0096730D" w:rsidP="0096730D" w:rsidRDefault="0036696B" w14:paraId="137AB353" w14:textId="0365F624">
      <w:pPr>
        <w:rPr>
          <w:rFonts w:ascii="Arial" w:hAnsi="Arial" w:cs="Arial"/>
          <w:b/>
          <w:bCs/>
          <w:color w:val="007781"/>
          <w:sz w:val="44"/>
          <w:szCs w:val="44"/>
        </w:rPr>
      </w:pPr>
      <w:r>
        <w:rPr>
          <w:rFonts w:ascii="Arial" w:hAnsi="Arial" w:cs="Arial"/>
          <w:b/>
          <w:bCs/>
          <w:color w:val="007781"/>
          <w:sz w:val="44"/>
          <w:szCs w:val="44"/>
        </w:rPr>
        <w:t xml:space="preserve">Quick Resources </w:t>
      </w:r>
    </w:p>
    <w:p w:rsidRPr="00BD0992" w:rsidR="0096730D" w:rsidP="0096730D" w:rsidRDefault="0096730D" w14:paraId="653E3ABC" w14:textId="77777777">
      <w:pPr>
        <w:rPr>
          <w:rFonts w:ascii="Arial" w:hAnsi="Arial" w:cs="Arial"/>
          <w:b/>
          <w:bCs/>
          <w:sz w:val="44"/>
          <w:szCs w:val="44"/>
        </w:rPr>
      </w:pPr>
    </w:p>
    <w:p w:rsidR="0036696B" w:rsidP="0036696B" w:rsidRDefault="0036696B" w14:paraId="7B034D03" w14:textId="77777777">
      <w:pPr>
        <w:pStyle w:val="ListParagraph"/>
        <w:numPr>
          <w:ilvl w:val="0"/>
          <w:numId w:val="3"/>
        </w:numPr>
        <w:spacing w:line="276" w:lineRule="auto"/>
        <w:rPr>
          <w:rFonts w:ascii="Arial" w:hAnsi="Arial" w:cs="Arial"/>
          <w:color w:val="595959" w:themeColor="text1" w:themeTint="A6"/>
          <w:sz w:val="28"/>
          <w:szCs w:val="28"/>
        </w:rPr>
      </w:pPr>
      <w:r w:rsidRPr="4657A404" w:rsidR="0036696B">
        <w:rPr>
          <w:rFonts w:ascii="Arial" w:hAnsi="Arial" w:cs="Arial"/>
          <w:color w:val="595959" w:themeColor="text1" w:themeTint="A6" w:themeShade="FF"/>
          <w:sz w:val="28"/>
          <w:szCs w:val="28"/>
        </w:rPr>
        <w:t xml:space="preserve">IT </w:t>
      </w:r>
      <w:r w:rsidRPr="4657A404" w:rsidR="0036696B">
        <w:rPr>
          <w:rFonts w:ascii="Arial" w:hAnsi="Arial" w:cs="Arial"/>
          <w:color w:val="595959" w:themeColor="text1" w:themeTint="A6" w:themeShade="FF"/>
          <w:sz w:val="28"/>
          <w:szCs w:val="28"/>
        </w:rPr>
        <w:t xml:space="preserve">Support for Group &amp; Session Platform: </w:t>
      </w:r>
    </w:p>
    <w:p w:rsidRPr="0036696B" w:rsidR="0036696B" w:rsidP="0036696B" w:rsidRDefault="0036696B" w14:paraId="320BD9AE" w14:textId="59BC0D67">
      <w:pPr>
        <w:pStyle w:val="ListParagraph"/>
        <w:spacing w:line="276" w:lineRule="auto"/>
        <w:rPr>
          <w:rFonts w:ascii="Arial" w:hAnsi="Arial" w:cs="Arial"/>
          <w:color w:val="595959" w:themeColor="text1" w:themeTint="A6"/>
          <w:sz w:val="28"/>
          <w:szCs w:val="28"/>
        </w:rPr>
      </w:pPr>
      <w:hyperlink r:id="Re321f55ff72b4167">
        <w:r w:rsidRPr="4657A404" w:rsidR="658AEB57">
          <w:rPr>
            <w:rStyle w:val="Hyperlink"/>
            <w:noProof w:val="0"/>
            <w:lang w:val="en-US"/>
          </w:rPr>
          <w:t>support@ERCPathlight.zendesk.com</w:t>
        </w:r>
      </w:hyperlink>
      <w:r w:rsidRPr="4657A404" w:rsidR="0036696B">
        <w:rPr>
          <w:rFonts w:ascii="Arial" w:hAnsi="Arial" w:cs="Arial"/>
          <w:color w:val="595959" w:themeColor="text1" w:themeTint="A6" w:themeShade="FF"/>
          <w:sz w:val="28"/>
          <w:szCs w:val="28"/>
        </w:rPr>
        <w:t xml:space="preserve"> or </w:t>
      </w:r>
      <w:r w:rsidRPr="4657A404" w:rsidR="0036696B">
        <w:rPr>
          <w:rFonts w:ascii="Arial" w:hAnsi="Arial" w:cs="Arial"/>
          <w:color w:val="595959" w:themeColor="text1" w:themeTint="A6" w:themeShade="FF"/>
          <w:sz w:val="28"/>
          <w:szCs w:val="28"/>
        </w:rPr>
        <w:t>1</w:t>
      </w:r>
      <w:r w:rsidRPr="4657A404" w:rsidR="0036696B">
        <w:rPr>
          <w:rFonts w:ascii="Arial" w:hAnsi="Arial" w:cs="Arial"/>
          <w:color w:val="595959" w:themeColor="text1" w:themeTint="A6" w:themeShade="FF"/>
          <w:sz w:val="28"/>
          <w:szCs w:val="28"/>
        </w:rPr>
        <w:t>(</w:t>
      </w:r>
      <w:r w:rsidRPr="4657A404" w:rsidR="0036696B">
        <w:rPr>
          <w:rFonts w:ascii="Arial" w:hAnsi="Arial" w:cs="Arial"/>
          <w:color w:val="595959" w:themeColor="text1" w:themeTint="A6" w:themeShade="FF"/>
          <w:sz w:val="28"/>
          <w:szCs w:val="28"/>
        </w:rPr>
        <w:t>888</w:t>
      </w:r>
      <w:r w:rsidRPr="4657A404" w:rsidR="0036696B">
        <w:rPr>
          <w:rFonts w:ascii="Arial" w:hAnsi="Arial" w:cs="Arial"/>
          <w:color w:val="595959" w:themeColor="text1" w:themeTint="A6" w:themeShade="FF"/>
          <w:sz w:val="28"/>
          <w:szCs w:val="28"/>
        </w:rPr>
        <w:t xml:space="preserve">) </w:t>
      </w:r>
      <w:r w:rsidRPr="4657A404" w:rsidR="0036696B">
        <w:rPr>
          <w:rFonts w:ascii="Arial" w:hAnsi="Arial" w:cs="Arial"/>
          <w:color w:val="595959" w:themeColor="text1" w:themeTint="A6" w:themeShade="FF"/>
          <w:sz w:val="28"/>
          <w:szCs w:val="28"/>
        </w:rPr>
        <w:t>687</w:t>
      </w:r>
      <w:r w:rsidRPr="4657A404" w:rsidR="0036696B">
        <w:rPr>
          <w:rFonts w:ascii="Arial" w:hAnsi="Arial" w:cs="Arial"/>
          <w:color w:val="595959" w:themeColor="text1" w:themeTint="A6" w:themeShade="FF"/>
          <w:sz w:val="28"/>
          <w:szCs w:val="28"/>
        </w:rPr>
        <w:t>-</w:t>
      </w:r>
      <w:r w:rsidRPr="4657A404" w:rsidR="0036696B">
        <w:rPr>
          <w:rFonts w:ascii="Arial" w:hAnsi="Arial" w:cs="Arial"/>
          <w:color w:val="595959" w:themeColor="text1" w:themeTint="A6" w:themeShade="FF"/>
          <w:sz w:val="28"/>
          <w:szCs w:val="28"/>
        </w:rPr>
        <w:t>9288</w:t>
      </w:r>
    </w:p>
    <w:p w:rsidR="0036696B" w:rsidP="0036696B" w:rsidRDefault="0036696B" w14:paraId="0BAAA86E" w14:textId="7717B9AF">
      <w:pPr>
        <w:pStyle w:val="ListParagraph"/>
        <w:numPr>
          <w:ilvl w:val="0"/>
          <w:numId w:val="3"/>
        </w:numPr>
        <w:spacing w:line="276" w:lineRule="auto"/>
        <w:rPr>
          <w:rFonts w:ascii="Arial" w:hAnsi="Arial" w:cs="Arial"/>
          <w:color w:val="595959" w:themeColor="text1" w:themeTint="A6"/>
          <w:sz w:val="28"/>
          <w:szCs w:val="28"/>
        </w:rPr>
      </w:pPr>
      <w:r w:rsidRPr="0036696B">
        <w:rPr>
          <w:rFonts w:ascii="Arial" w:hAnsi="Arial" w:cs="Arial"/>
          <w:color w:val="595959" w:themeColor="text1" w:themeTint="A6"/>
          <w:sz w:val="28"/>
          <w:szCs w:val="28"/>
        </w:rPr>
        <w:t>Biz Office</w:t>
      </w:r>
      <w:r w:rsidRPr="0036696B">
        <w:rPr>
          <w:rFonts w:ascii="Arial" w:hAnsi="Arial" w:cs="Arial"/>
          <w:color w:val="595959" w:themeColor="text1" w:themeTint="A6"/>
          <w:sz w:val="28"/>
          <w:szCs w:val="28"/>
        </w:rPr>
        <w:t>:</w:t>
      </w:r>
      <w:r>
        <w:rPr>
          <w:rFonts w:ascii="Arial" w:hAnsi="Arial" w:cs="Arial"/>
          <w:color w:val="595959" w:themeColor="text1" w:themeTint="A6"/>
          <w:sz w:val="28"/>
          <w:szCs w:val="28"/>
        </w:rPr>
        <w:t xml:space="preserve"> </w:t>
      </w:r>
    </w:p>
    <w:p w:rsidRPr="0036696B" w:rsidR="0036696B" w:rsidP="0036696B" w:rsidRDefault="0027060F" w14:paraId="643B707F" w14:textId="2B73ECB1">
      <w:pPr>
        <w:pStyle w:val="ListParagraph"/>
        <w:spacing w:line="276" w:lineRule="auto"/>
        <w:rPr>
          <w:rFonts w:ascii="Arial" w:hAnsi="Arial" w:cs="Arial"/>
          <w:color w:val="595959" w:themeColor="text1" w:themeTint="A6"/>
          <w:sz w:val="28"/>
          <w:szCs w:val="28"/>
        </w:rPr>
      </w:pPr>
      <w:r>
        <w:rPr>
          <w:rFonts w:ascii="Arial" w:hAnsi="Arial" w:cs="Arial"/>
          <w:color w:val="595959" w:themeColor="text1" w:themeTint="A6"/>
          <w:sz w:val="28"/>
          <w:szCs w:val="28"/>
        </w:rPr>
        <w:t>(303) 825-8589</w:t>
      </w:r>
    </w:p>
    <w:p w:rsidR="0036696B" w:rsidP="0036696B" w:rsidRDefault="0036696B" w14:paraId="7FD0E0F3" w14:textId="77777777">
      <w:pPr>
        <w:pStyle w:val="ListParagraph"/>
        <w:numPr>
          <w:ilvl w:val="0"/>
          <w:numId w:val="3"/>
        </w:numPr>
        <w:spacing w:line="276" w:lineRule="auto"/>
        <w:rPr>
          <w:rFonts w:ascii="Arial" w:hAnsi="Arial" w:cs="Arial"/>
          <w:color w:val="595959" w:themeColor="text1" w:themeTint="A6"/>
          <w:sz w:val="28"/>
          <w:szCs w:val="28"/>
        </w:rPr>
      </w:pPr>
      <w:r w:rsidRPr="0036696B">
        <w:rPr>
          <w:rFonts w:ascii="Arial" w:hAnsi="Arial" w:cs="Arial"/>
          <w:color w:val="595959" w:themeColor="text1" w:themeTint="A6"/>
          <w:sz w:val="28"/>
          <w:szCs w:val="28"/>
        </w:rPr>
        <w:t>Medical Records</w:t>
      </w:r>
      <w:r>
        <w:rPr>
          <w:rFonts w:ascii="Arial" w:hAnsi="Arial" w:cs="Arial"/>
          <w:color w:val="595959" w:themeColor="text1" w:themeTint="A6"/>
          <w:sz w:val="28"/>
          <w:szCs w:val="28"/>
        </w:rPr>
        <w:t xml:space="preserve">: </w:t>
      </w:r>
    </w:p>
    <w:p w:rsidRPr="0036696B" w:rsidR="0036696B" w:rsidP="0036696B" w:rsidRDefault="0036696B" w14:paraId="2D0C2AA0" w14:textId="7F0493EA">
      <w:pPr>
        <w:pStyle w:val="ListParagraph"/>
        <w:spacing w:line="276" w:lineRule="auto"/>
        <w:rPr>
          <w:rFonts w:ascii="Arial" w:hAnsi="Arial" w:cs="Arial"/>
          <w:color w:val="595959" w:themeColor="text1" w:themeTint="A6"/>
          <w:sz w:val="28"/>
          <w:szCs w:val="28"/>
        </w:rPr>
      </w:pPr>
      <w:hyperlink w:history="1" r:id="rId11">
        <w:r w:rsidRPr="00F529AA">
          <w:rPr>
            <w:rStyle w:val="Hyperlink"/>
            <w:rFonts w:ascii="Arial" w:hAnsi="Arial" w:cs="Arial"/>
            <w:sz w:val="28"/>
            <w:szCs w:val="28"/>
          </w:rPr>
          <w:t>medicalrecordhelp@ercpathlight.com</w:t>
        </w:r>
      </w:hyperlink>
      <w:r>
        <w:rPr>
          <w:rFonts w:ascii="Arial" w:hAnsi="Arial" w:cs="Arial"/>
          <w:color w:val="595959" w:themeColor="text1" w:themeTint="A6"/>
          <w:sz w:val="28"/>
          <w:szCs w:val="28"/>
        </w:rPr>
        <w:t xml:space="preserve"> or </w:t>
      </w:r>
      <w:r w:rsidRPr="0036696B">
        <w:rPr>
          <w:rFonts w:ascii="Arial" w:hAnsi="Arial" w:cs="Arial"/>
          <w:color w:val="595959" w:themeColor="text1" w:themeTint="A6"/>
          <w:sz w:val="28"/>
          <w:szCs w:val="28"/>
        </w:rPr>
        <w:t>(720) 728-3415</w:t>
      </w:r>
    </w:p>
    <w:p w:rsidR="0036696B" w:rsidP="0036696B" w:rsidRDefault="0036696B" w14:paraId="12DE9437" w14:textId="3F9B40AE">
      <w:pPr>
        <w:pStyle w:val="ListParagraph"/>
        <w:numPr>
          <w:ilvl w:val="0"/>
          <w:numId w:val="3"/>
        </w:numPr>
        <w:spacing w:line="276" w:lineRule="auto"/>
        <w:rPr>
          <w:rFonts w:ascii="Arial" w:hAnsi="Arial" w:cs="Arial"/>
          <w:color w:val="595959" w:themeColor="text1" w:themeTint="A6"/>
          <w:sz w:val="28"/>
          <w:szCs w:val="28"/>
        </w:rPr>
      </w:pPr>
      <w:r w:rsidRPr="0036696B">
        <w:rPr>
          <w:rFonts w:ascii="Arial" w:hAnsi="Arial" w:cs="Arial"/>
          <w:color w:val="595959" w:themeColor="text1" w:themeTint="A6"/>
          <w:sz w:val="28"/>
          <w:szCs w:val="28"/>
        </w:rPr>
        <w:t>Emergency Services</w:t>
      </w:r>
      <w:r>
        <w:rPr>
          <w:rFonts w:ascii="Arial" w:hAnsi="Arial" w:cs="Arial"/>
          <w:color w:val="595959" w:themeColor="text1" w:themeTint="A6"/>
          <w:sz w:val="28"/>
          <w:szCs w:val="28"/>
        </w:rPr>
        <w:t>:</w:t>
      </w:r>
    </w:p>
    <w:p w:rsidRPr="0036696B" w:rsidR="0036696B" w:rsidP="0036696B" w:rsidRDefault="0036696B" w14:paraId="46CC0B79" w14:textId="33FFCAE6">
      <w:pPr>
        <w:pStyle w:val="ListParagraph"/>
        <w:spacing w:line="276" w:lineRule="auto"/>
        <w:rPr>
          <w:rFonts w:ascii="Arial" w:hAnsi="Arial" w:cs="Arial"/>
          <w:color w:val="595959" w:themeColor="text1" w:themeTint="A6"/>
          <w:sz w:val="28"/>
          <w:szCs w:val="28"/>
        </w:rPr>
      </w:pPr>
      <w:r>
        <w:rPr>
          <w:rFonts w:ascii="Arial" w:hAnsi="Arial" w:cs="Arial"/>
          <w:color w:val="595959" w:themeColor="text1" w:themeTint="A6"/>
          <w:sz w:val="28"/>
          <w:szCs w:val="28"/>
        </w:rPr>
        <w:t xml:space="preserve">Call 911, Call 988, or go to your nearest emergency room </w:t>
      </w:r>
    </w:p>
    <w:p w:rsidR="0036696B" w:rsidP="697DA4B1" w:rsidRDefault="0036696B" w14:paraId="066312B8" w14:textId="7581C999">
      <w:pPr>
        <w:pStyle w:val="ListParagraph"/>
        <w:numPr>
          <w:ilvl w:val="0"/>
          <w:numId w:val="3"/>
        </w:numPr>
        <w:spacing w:line="276" w:lineRule="auto"/>
        <w:rPr>
          <w:rFonts w:ascii="Arial" w:hAnsi="Arial" w:cs="Arial"/>
          <w:color w:val="595959" w:themeColor="text1" w:themeTint="A6"/>
          <w:sz w:val="28"/>
          <w:szCs w:val="28"/>
        </w:rPr>
      </w:pPr>
      <w:r w:rsidRPr="697DA4B1" w:rsidR="0036696B">
        <w:rPr>
          <w:rFonts w:ascii="Arial" w:hAnsi="Arial" w:cs="Arial"/>
          <w:color w:val="595959" w:themeColor="text1" w:themeTint="A6" w:themeShade="FF"/>
          <w:sz w:val="28"/>
          <w:szCs w:val="28"/>
        </w:rPr>
        <w:t>BED</w:t>
      </w:r>
      <w:r w:rsidRPr="697DA4B1" w:rsidR="4C3D485A">
        <w:rPr>
          <w:rFonts w:ascii="Arial" w:hAnsi="Arial" w:cs="Arial"/>
          <w:color w:val="595959" w:themeColor="text1" w:themeTint="A6" w:themeShade="FF"/>
          <w:sz w:val="28"/>
          <w:szCs w:val="28"/>
        </w:rPr>
        <w:t>s Support System Information &amp; Talks: https://www.eatingrecoverycenter.com/at-home-resources</w:t>
      </w:r>
    </w:p>
    <w:p w:rsidR="0036696B" w:rsidP="0036696B" w:rsidRDefault="0036696B" w14:paraId="7E6108B8" w14:textId="6B98841C">
      <w:pPr>
        <w:spacing w:line="276" w:lineRule="auto"/>
        <w:rPr>
          <w:rFonts w:ascii="Arial" w:hAnsi="Arial" w:cs="Arial"/>
          <w:color w:val="595959" w:themeColor="text1" w:themeTint="A6"/>
          <w:sz w:val="32"/>
          <w:szCs w:val="32"/>
        </w:rPr>
      </w:pPr>
    </w:p>
    <w:p w:rsidR="0036696B" w:rsidP="0036696B" w:rsidRDefault="0036696B" w14:paraId="55111D62" w14:textId="0CA11225">
      <w:pPr>
        <w:spacing w:line="276" w:lineRule="auto"/>
        <w:rPr>
          <w:rFonts w:ascii="Arial" w:hAnsi="Arial" w:cs="Arial"/>
          <w:color w:val="595959" w:themeColor="text1" w:themeTint="A6"/>
          <w:sz w:val="32"/>
          <w:szCs w:val="32"/>
        </w:rPr>
      </w:pPr>
    </w:p>
    <w:p w:rsidR="0036696B" w:rsidP="0036696B" w:rsidRDefault="0036696B" w14:paraId="1A41CB3E" w14:textId="691ECD08">
      <w:pPr>
        <w:spacing w:line="276" w:lineRule="auto"/>
        <w:rPr>
          <w:rFonts w:ascii="Arial" w:hAnsi="Arial" w:cs="Arial"/>
          <w:color w:val="595959" w:themeColor="text1" w:themeTint="A6"/>
          <w:sz w:val="32"/>
          <w:szCs w:val="32"/>
        </w:rPr>
      </w:pPr>
    </w:p>
    <w:p w:rsidR="0036696B" w:rsidP="0036696B" w:rsidRDefault="0036696B" w14:paraId="5DAC9EFF" w14:textId="425C767A">
      <w:pPr>
        <w:spacing w:line="276" w:lineRule="auto"/>
        <w:rPr>
          <w:rFonts w:ascii="Arial" w:hAnsi="Arial" w:cs="Arial"/>
          <w:color w:val="595959" w:themeColor="text1" w:themeTint="A6"/>
          <w:sz w:val="32"/>
          <w:szCs w:val="32"/>
        </w:rPr>
      </w:pPr>
    </w:p>
    <w:p w:rsidR="0036696B" w:rsidP="0036696B" w:rsidRDefault="0036696B" w14:paraId="7039F7FD" w14:textId="7AEBA4A9">
      <w:pPr>
        <w:spacing w:line="276" w:lineRule="auto"/>
        <w:rPr>
          <w:rFonts w:ascii="Arial" w:hAnsi="Arial" w:cs="Arial"/>
          <w:color w:val="595959" w:themeColor="text1" w:themeTint="A6"/>
          <w:sz w:val="32"/>
          <w:szCs w:val="32"/>
        </w:rPr>
      </w:pPr>
    </w:p>
    <w:p w:rsidR="0036696B" w:rsidP="0036696B" w:rsidRDefault="0036696B" w14:paraId="3D18DC0F" w14:textId="7DBEFE3E">
      <w:pPr>
        <w:spacing w:line="276" w:lineRule="auto"/>
        <w:rPr>
          <w:rFonts w:ascii="Arial" w:hAnsi="Arial" w:cs="Arial"/>
          <w:color w:val="595959" w:themeColor="text1" w:themeTint="A6"/>
          <w:sz w:val="32"/>
          <w:szCs w:val="32"/>
        </w:rPr>
      </w:pPr>
    </w:p>
    <w:p w:rsidR="0036696B" w:rsidP="0036696B" w:rsidRDefault="0036696B" w14:paraId="232C85B7" w14:textId="7E127440">
      <w:pPr>
        <w:spacing w:line="276" w:lineRule="auto"/>
        <w:rPr>
          <w:rFonts w:ascii="Arial" w:hAnsi="Arial" w:cs="Arial"/>
          <w:color w:val="595959" w:themeColor="text1" w:themeTint="A6"/>
          <w:sz w:val="32"/>
          <w:szCs w:val="32"/>
        </w:rPr>
      </w:pPr>
    </w:p>
    <w:p w:rsidR="0036696B" w:rsidP="0036696B" w:rsidRDefault="0036696B" w14:paraId="2502B2FD" w14:textId="73995193">
      <w:pPr>
        <w:spacing w:line="276" w:lineRule="auto"/>
        <w:rPr>
          <w:rFonts w:ascii="Arial" w:hAnsi="Arial" w:cs="Arial"/>
          <w:color w:val="595959" w:themeColor="text1" w:themeTint="A6"/>
          <w:sz w:val="32"/>
          <w:szCs w:val="32"/>
        </w:rPr>
      </w:pPr>
    </w:p>
    <w:p w:rsidR="0036696B" w:rsidP="0036696B" w:rsidRDefault="0036696B" w14:paraId="5BDB610C" w14:textId="0A26F1E3">
      <w:pPr>
        <w:spacing w:line="276" w:lineRule="auto"/>
        <w:rPr>
          <w:rFonts w:ascii="Arial" w:hAnsi="Arial" w:cs="Arial"/>
          <w:color w:val="595959" w:themeColor="text1" w:themeTint="A6"/>
          <w:sz w:val="32"/>
          <w:szCs w:val="32"/>
        </w:rPr>
      </w:pPr>
    </w:p>
    <w:p w:rsidR="0036696B" w:rsidP="0036696B" w:rsidRDefault="0036696B" w14:paraId="131A53DB" w14:textId="740FA97C">
      <w:pPr>
        <w:spacing w:line="276" w:lineRule="auto"/>
        <w:rPr>
          <w:rFonts w:ascii="Arial" w:hAnsi="Arial" w:cs="Arial"/>
          <w:color w:val="595959" w:themeColor="text1" w:themeTint="A6"/>
          <w:sz w:val="32"/>
          <w:szCs w:val="32"/>
        </w:rPr>
      </w:pPr>
    </w:p>
    <w:p w:rsidR="0036696B" w:rsidP="0036696B" w:rsidRDefault="0036696B" w14:paraId="17E5EB57" w14:textId="6A8234A8">
      <w:pPr>
        <w:spacing w:line="276" w:lineRule="auto"/>
        <w:rPr>
          <w:rFonts w:ascii="Arial" w:hAnsi="Arial" w:cs="Arial"/>
          <w:color w:val="595959" w:themeColor="text1" w:themeTint="A6"/>
          <w:sz w:val="32"/>
          <w:szCs w:val="32"/>
        </w:rPr>
      </w:pPr>
    </w:p>
    <w:p w:rsidR="0036696B" w:rsidP="0036696B" w:rsidRDefault="0036696B" w14:paraId="202AF8E2" w14:textId="2B9AC680">
      <w:pPr>
        <w:spacing w:line="276" w:lineRule="auto"/>
        <w:rPr>
          <w:rFonts w:ascii="Arial" w:hAnsi="Arial" w:cs="Arial"/>
          <w:color w:val="595959" w:themeColor="text1" w:themeTint="A6"/>
          <w:sz w:val="32"/>
          <w:szCs w:val="32"/>
        </w:rPr>
      </w:pPr>
    </w:p>
    <w:p w:rsidR="0036696B" w:rsidP="0036696B" w:rsidRDefault="0036696B" w14:paraId="6BBDF284" w14:textId="710D9FDF">
      <w:pPr>
        <w:spacing w:line="276" w:lineRule="auto"/>
        <w:rPr>
          <w:rFonts w:ascii="Arial" w:hAnsi="Arial" w:cs="Arial"/>
          <w:color w:val="595959" w:themeColor="text1" w:themeTint="A6"/>
          <w:sz w:val="32"/>
          <w:szCs w:val="32"/>
        </w:rPr>
      </w:pPr>
    </w:p>
    <w:p w:rsidR="0036696B" w:rsidP="0036696B" w:rsidRDefault="0036696B" w14:paraId="32BB19D6" w14:textId="4EDAE8E7">
      <w:pPr>
        <w:spacing w:line="276" w:lineRule="auto"/>
        <w:rPr>
          <w:rFonts w:ascii="Arial" w:hAnsi="Arial" w:cs="Arial"/>
          <w:color w:val="595959" w:themeColor="text1" w:themeTint="A6"/>
          <w:sz w:val="32"/>
          <w:szCs w:val="32"/>
        </w:rPr>
      </w:pPr>
    </w:p>
    <w:p w:rsidR="0036696B" w:rsidP="0036696B" w:rsidRDefault="0036696B" w14:paraId="3F25CEAB" w14:textId="28764D6A">
      <w:pPr>
        <w:spacing w:line="276" w:lineRule="auto"/>
        <w:rPr>
          <w:rFonts w:ascii="Arial" w:hAnsi="Arial" w:cs="Arial"/>
          <w:color w:val="595959" w:themeColor="text1" w:themeTint="A6"/>
          <w:sz w:val="32"/>
          <w:szCs w:val="32"/>
        </w:rPr>
      </w:pPr>
    </w:p>
    <w:p w:rsidRPr="0036696B" w:rsidR="0036696B" w:rsidP="0036696B" w:rsidRDefault="0036696B" w14:paraId="5D84A66F" w14:textId="77777777">
      <w:pPr>
        <w:spacing w:line="276" w:lineRule="auto"/>
        <w:rPr>
          <w:rFonts w:ascii="Arial" w:hAnsi="Arial" w:cs="Arial"/>
          <w:color w:val="595959" w:themeColor="text1" w:themeTint="A6"/>
          <w:sz w:val="32"/>
          <w:szCs w:val="32"/>
        </w:rPr>
      </w:pPr>
    </w:p>
    <w:p w:rsidR="697DA4B1" w:rsidP="697DA4B1" w:rsidRDefault="697DA4B1" w14:paraId="5433C1D9" w14:textId="5919D323">
      <w:pPr>
        <w:spacing w:line="276" w:lineRule="auto"/>
        <w:rPr>
          <w:rFonts w:ascii="Arial" w:hAnsi="Arial" w:cs="Arial"/>
          <w:color w:val="595959" w:themeColor="text1" w:themeTint="A6" w:themeShade="FF"/>
          <w:sz w:val="32"/>
          <w:szCs w:val="32"/>
        </w:rPr>
      </w:pPr>
    </w:p>
    <w:p w:rsidRPr="0036696B" w:rsidR="0036696B" w:rsidP="0036696B" w:rsidRDefault="0036696B" w14:paraId="59792647" w14:textId="77777777">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 xml:space="preserve">Hello! </w:t>
      </w:r>
    </w:p>
    <w:p w:rsidRPr="0036696B" w:rsidR="0036696B" w:rsidP="0036696B" w:rsidRDefault="0036696B" w14:paraId="17BE5A05" w14:textId="77777777">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 xml:space="preserve">Welcome to Eating Recovery Center’s </w:t>
      </w:r>
      <w:proofErr w:type="gramStart"/>
      <w:r w:rsidRPr="0036696B">
        <w:rPr>
          <w:rFonts w:ascii="Arial" w:hAnsi="Arial" w:cs="Arial"/>
          <w:color w:val="595959" w:themeColor="text1" w:themeTint="A6"/>
          <w:sz w:val="32"/>
          <w:szCs w:val="32"/>
        </w:rPr>
        <w:t>At</w:t>
      </w:r>
      <w:proofErr w:type="gramEnd"/>
      <w:r w:rsidRPr="0036696B">
        <w:rPr>
          <w:rFonts w:ascii="Arial" w:hAnsi="Arial" w:cs="Arial"/>
          <w:color w:val="595959" w:themeColor="text1" w:themeTint="A6"/>
          <w:sz w:val="32"/>
          <w:szCs w:val="32"/>
        </w:rPr>
        <w:t xml:space="preserve"> Home Virtual Intensive Outpatient Program for binge eating disorders!  We know recovery can be a challenging journey and are honored to walk alongside you. The purpose of this letter is to give you an overview of our program’s philosophy and outline what you can expect during your time with us. Our belief is simple. </w:t>
      </w:r>
    </w:p>
    <w:p w:rsidRPr="0036696B" w:rsidR="0036696B" w:rsidP="0036696B" w:rsidRDefault="0036696B" w14:paraId="7C903EB1" w14:textId="77777777">
      <w:pPr>
        <w:numPr>
          <w:ilvl w:val="0"/>
          <w:numId w:val="2"/>
        </w:num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 xml:space="preserve">We believe in evidence-based interventions for binge eating disorders such as Cognitive Behavioral Therapy, Acceptance and Commitment Therapy, Dialectical Behavioral Therapy, and Interpersonal Psychotherapy. </w:t>
      </w:r>
    </w:p>
    <w:p w:rsidRPr="0036696B" w:rsidR="0036696B" w:rsidP="0036696B" w:rsidRDefault="0036696B" w14:paraId="44C1F414" w14:textId="77777777">
      <w:pPr>
        <w:numPr>
          <w:ilvl w:val="0"/>
          <w:numId w:val="2"/>
        </w:num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 xml:space="preserve">We believe in weight neutrality and dismantling diet culture. </w:t>
      </w:r>
    </w:p>
    <w:p w:rsidRPr="0036696B" w:rsidR="0036696B" w:rsidP="0036696B" w:rsidRDefault="0036696B" w14:paraId="5FBD6CC5" w14:textId="77777777">
      <w:pPr>
        <w:numPr>
          <w:ilvl w:val="0"/>
          <w:numId w:val="2"/>
        </w:num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 xml:space="preserve">We believe in focusing on the emotions behind the illness to work through shame and guilt it has caused. </w:t>
      </w:r>
    </w:p>
    <w:p w:rsidRPr="0036696B" w:rsidR="0036696B" w:rsidP="0036696B" w:rsidRDefault="0036696B" w14:paraId="0102A2AD" w14:textId="77777777">
      <w:pPr>
        <w:numPr>
          <w:ilvl w:val="0"/>
          <w:numId w:val="2"/>
        </w:num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 xml:space="preserve">We believe in including your support systems every step of the way. Eating disorders do not happen in a vacuum and neither can recovery. </w:t>
      </w:r>
    </w:p>
    <w:p w:rsidRPr="0036696B" w:rsidR="0036696B" w:rsidP="0036696B" w:rsidRDefault="0036696B" w14:paraId="5D2789E8" w14:textId="48D39BDC">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 xml:space="preserve">Throughout your treatment, you can expect a specialized curriculum targeting individual needs within your home environment as well as tailored treatment plans for growth and learning outside of programming.  You can also </w:t>
      </w:r>
      <w:r>
        <w:rPr>
          <w:rFonts w:ascii="Arial" w:hAnsi="Arial" w:cs="Arial"/>
          <w:color w:val="595959" w:themeColor="text1" w:themeTint="A6"/>
          <w:sz w:val="32"/>
          <w:szCs w:val="32"/>
        </w:rPr>
        <w:t>rest</w:t>
      </w:r>
      <w:r w:rsidRPr="0036696B">
        <w:rPr>
          <w:rFonts w:ascii="Arial" w:hAnsi="Arial" w:cs="Arial"/>
          <w:color w:val="595959" w:themeColor="text1" w:themeTint="A6"/>
          <w:sz w:val="32"/>
          <w:szCs w:val="32"/>
        </w:rPr>
        <w:t xml:space="preserve"> </w:t>
      </w:r>
      <w:r>
        <w:rPr>
          <w:rFonts w:ascii="Arial" w:hAnsi="Arial" w:cs="Arial"/>
          <w:color w:val="595959" w:themeColor="text1" w:themeTint="A6"/>
          <w:sz w:val="32"/>
          <w:szCs w:val="32"/>
        </w:rPr>
        <w:t>assured</w:t>
      </w:r>
      <w:r w:rsidRPr="0036696B">
        <w:rPr>
          <w:rFonts w:ascii="Arial" w:hAnsi="Arial" w:cs="Arial"/>
          <w:color w:val="595959" w:themeColor="text1" w:themeTint="A6"/>
          <w:sz w:val="32"/>
          <w:szCs w:val="32"/>
        </w:rPr>
        <w:t xml:space="preserve"> that our clinicians are highly trained in binge eating disorders and very passionate about your recovery.  Lastly, our support system talks will help your family and friends understand the disorder and how to help. </w:t>
      </w:r>
    </w:p>
    <w:p w:rsidRPr="0036696B" w:rsidR="0036696B" w:rsidP="0036696B" w:rsidRDefault="0036696B" w14:paraId="50E278ED" w14:textId="77777777">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 xml:space="preserve">It takes a lot of courage to get help. We can imagine feeling anxious about starting because you are not sure what the programming will look like, you might have struggled with your </w:t>
      </w:r>
      <w:r w:rsidRPr="0036696B">
        <w:rPr>
          <w:rFonts w:ascii="Arial" w:hAnsi="Arial" w:cs="Arial"/>
          <w:color w:val="595959" w:themeColor="text1" w:themeTint="A6"/>
          <w:sz w:val="32"/>
          <w:szCs w:val="32"/>
        </w:rPr>
        <w:lastRenderedPageBreak/>
        <w:t xml:space="preserve">eating disorder for a while, and you may be unsure anyone can truly help. After everything you have been through, it makes sense.  We look forward to working with you and continuing to work through these anxieties. </w:t>
      </w:r>
    </w:p>
    <w:p w:rsidRPr="0036696B" w:rsidR="0036696B" w:rsidP="0036696B" w:rsidRDefault="0036696B" w14:paraId="1B45F3C4" w14:textId="77777777">
      <w:pPr>
        <w:spacing w:line="276" w:lineRule="auto"/>
        <w:rPr>
          <w:rFonts w:ascii="Arial" w:hAnsi="Arial" w:cs="Arial"/>
          <w:color w:val="595959" w:themeColor="text1" w:themeTint="A6"/>
          <w:sz w:val="32"/>
          <w:szCs w:val="32"/>
        </w:rPr>
      </w:pPr>
    </w:p>
    <w:p w:rsidRPr="0036696B" w:rsidR="0036696B" w:rsidP="0036696B" w:rsidRDefault="0036696B" w14:paraId="65A56D9C" w14:textId="77777777">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Sincerely,</w:t>
      </w:r>
    </w:p>
    <w:p w:rsidRPr="0036696B" w:rsidR="0036696B" w:rsidP="0036696B" w:rsidRDefault="0036696B" w14:paraId="166AD77C" w14:textId="77777777">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Dr. Deborah Michele, PhD</w:t>
      </w:r>
    </w:p>
    <w:p w:rsidRPr="0036696B" w:rsidR="0036696B" w:rsidP="0036696B" w:rsidRDefault="0036696B" w14:paraId="1BD97369" w14:textId="77777777">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National Clinical Director of Virtual Care</w:t>
      </w:r>
    </w:p>
    <w:p w:rsidRPr="0036696B" w:rsidR="0036696B" w:rsidP="0036696B" w:rsidRDefault="0036696B" w14:paraId="002D41F0" w14:textId="77777777">
      <w:pPr>
        <w:spacing w:line="276" w:lineRule="auto"/>
        <w:rPr>
          <w:rFonts w:ascii="Arial" w:hAnsi="Arial" w:cs="Arial"/>
          <w:color w:val="595959" w:themeColor="text1" w:themeTint="A6"/>
          <w:sz w:val="32"/>
          <w:szCs w:val="32"/>
        </w:rPr>
      </w:pPr>
    </w:p>
    <w:p w:rsidRPr="0036696B" w:rsidR="0036696B" w:rsidP="0036696B" w:rsidRDefault="0036696B" w14:paraId="63474FE7" w14:textId="77777777">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 xml:space="preserve">Kaila Peak-Rishel, LCSW, </w:t>
      </w:r>
      <w:proofErr w:type="spellStart"/>
      <w:r w:rsidRPr="0036696B">
        <w:rPr>
          <w:rFonts w:ascii="Arial" w:hAnsi="Arial" w:cs="Arial"/>
          <w:color w:val="595959" w:themeColor="text1" w:themeTint="A6"/>
          <w:sz w:val="32"/>
          <w:szCs w:val="32"/>
        </w:rPr>
        <w:t>LMFTc</w:t>
      </w:r>
      <w:proofErr w:type="spellEnd"/>
      <w:r w:rsidRPr="0036696B">
        <w:rPr>
          <w:rFonts w:ascii="Arial" w:hAnsi="Arial" w:cs="Arial"/>
          <w:color w:val="595959" w:themeColor="text1" w:themeTint="A6"/>
          <w:sz w:val="32"/>
          <w:szCs w:val="32"/>
        </w:rPr>
        <w:t>, CEDS-S</w:t>
      </w:r>
    </w:p>
    <w:p w:rsidRPr="0036696B" w:rsidR="0036696B" w:rsidP="0036696B" w:rsidRDefault="0036696B" w14:paraId="41D14835" w14:textId="77777777">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 xml:space="preserve">Clinical Director of Binge Eating Disorders Virtual Services </w:t>
      </w:r>
    </w:p>
    <w:p w:rsidRPr="0036696B" w:rsidR="0036696B" w:rsidP="0036696B" w:rsidRDefault="0036696B" w14:paraId="14CBE1B6" w14:textId="77777777">
      <w:pPr>
        <w:spacing w:line="276" w:lineRule="auto"/>
        <w:rPr>
          <w:rFonts w:ascii="Arial" w:hAnsi="Arial" w:cs="Arial"/>
          <w:color w:val="595959" w:themeColor="text1" w:themeTint="A6"/>
          <w:sz w:val="32"/>
          <w:szCs w:val="32"/>
        </w:rPr>
      </w:pPr>
    </w:p>
    <w:p w:rsidRPr="0036696B" w:rsidR="0036696B" w:rsidP="0036696B" w:rsidRDefault="0036696B" w14:paraId="6C9ECF64" w14:textId="77777777">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Kristie Simmons, MS, RD, CEDRD-S</w:t>
      </w:r>
    </w:p>
    <w:p w:rsidRPr="0036696B" w:rsidR="0036696B" w:rsidP="0036696B" w:rsidRDefault="0036696B" w14:paraId="23872C16" w14:textId="77777777">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 xml:space="preserve">Nutritional Director of Eating Disorder Virtual Services </w:t>
      </w:r>
    </w:p>
    <w:p w:rsidRPr="0036696B" w:rsidR="0036696B" w:rsidP="0036696B" w:rsidRDefault="0036696B" w14:paraId="13B30C1B" w14:textId="77777777">
      <w:pPr>
        <w:spacing w:line="276" w:lineRule="auto"/>
        <w:rPr>
          <w:rFonts w:ascii="Arial" w:hAnsi="Arial" w:cs="Arial"/>
          <w:color w:val="595959" w:themeColor="text1" w:themeTint="A6"/>
          <w:sz w:val="32"/>
          <w:szCs w:val="32"/>
        </w:rPr>
      </w:pPr>
    </w:p>
    <w:p w:rsidRPr="0036696B" w:rsidR="0036696B" w:rsidP="0036696B" w:rsidRDefault="0036696B" w14:paraId="56E41F8E" w14:textId="77777777">
      <w:pPr>
        <w:spacing w:line="276" w:lineRule="auto"/>
        <w:rPr>
          <w:rFonts w:ascii="Arial" w:hAnsi="Arial" w:cs="Arial"/>
          <w:color w:val="595959" w:themeColor="text1" w:themeTint="A6"/>
          <w:sz w:val="32"/>
          <w:szCs w:val="32"/>
        </w:rPr>
      </w:pPr>
    </w:p>
    <w:p w:rsidRPr="0036696B" w:rsidR="0036696B" w:rsidP="0036696B" w:rsidRDefault="0036696B" w14:paraId="089B69D3" w14:textId="77777777">
      <w:pPr>
        <w:spacing w:line="276" w:lineRule="auto"/>
        <w:rPr>
          <w:rFonts w:ascii="Arial" w:hAnsi="Arial" w:cs="Arial"/>
          <w:color w:val="595959" w:themeColor="text1" w:themeTint="A6"/>
          <w:sz w:val="32"/>
          <w:szCs w:val="32"/>
        </w:rPr>
      </w:pPr>
    </w:p>
    <w:p w:rsidRPr="0036696B" w:rsidR="0036696B" w:rsidP="0036696B" w:rsidRDefault="0036696B" w14:paraId="4D3771F5" w14:textId="77777777">
      <w:pPr>
        <w:spacing w:line="276" w:lineRule="auto"/>
        <w:rPr>
          <w:rFonts w:ascii="Arial" w:hAnsi="Arial" w:cs="Arial"/>
          <w:color w:val="595959" w:themeColor="text1" w:themeTint="A6"/>
          <w:sz w:val="32"/>
          <w:szCs w:val="32"/>
        </w:rPr>
      </w:pPr>
    </w:p>
    <w:p w:rsidRPr="0036696B" w:rsidR="0036696B" w:rsidP="0036696B" w:rsidRDefault="0036696B" w14:paraId="631BA795" w14:textId="77777777">
      <w:pPr>
        <w:spacing w:line="276" w:lineRule="auto"/>
        <w:rPr>
          <w:rFonts w:ascii="Arial" w:hAnsi="Arial" w:cs="Arial"/>
          <w:color w:val="595959" w:themeColor="text1" w:themeTint="A6"/>
          <w:sz w:val="32"/>
          <w:szCs w:val="32"/>
        </w:rPr>
      </w:pPr>
    </w:p>
    <w:p w:rsidRPr="0036696B" w:rsidR="0036696B" w:rsidP="0036696B" w:rsidRDefault="0036696B" w14:paraId="36F8E854" w14:textId="77777777">
      <w:pPr>
        <w:spacing w:line="276" w:lineRule="auto"/>
        <w:rPr>
          <w:rFonts w:ascii="Arial" w:hAnsi="Arial" w:cs="Arial"/>
          <w:color w:val="595959" w:themeColor="text1" w:themeTint="A6"/>
          <w:sz w:val="32"/>
          <w:szCs w:val="32"/>
        </w:rPr>
      </w:pPr>
    </w:p>
    <w:p w:rsidRPr="0036696B" w:rsidR="0036696B" w:rsidP="0036696B" w:rsidRDefault="0036696B" w14:paraId="05F5B942" w14:textId="77777777">
      <w:pPr>
        <w:spacing w:line="276" w:lineRule="auto"/>
        <w:rPr>
          <w:rFonts w:ascii="Arial" w:hAnsi="Arial" w:cs="Arial"/>
          <w:color w:val="595959" w:themeColor="text1" w:themeTint="A6"/>
          <w:sz w:val="32"/>
          <w:szCs w:val="32"/>
        </w:rPr>
      </w:pPr>
    </w:p>
    <w:p w:rsidRPr="0036696B" w:rsidR="0036696B" w:rsidP="0036696B" w:rsidRDefault="0036696B" w14:paraId="3ED0CB2E" w14:textId="77777777">
      <w:pPr>
        <w:spacing w:line="276" w:lineRule="auto"/>
        <w:rPr>
          <w:rFonts w:ascii="Arial" w:hAnsi="Arial" w:cs="Arial"/>
          <w:color w:val="595959" w:themeColor="text1" w:themeTint="A6"/>
          <w:sz w:val="32"/>
          <w:szCs w:val="32"/>
        </w:rPr>
      </w:pPr>
    </w:p>
    <w:p w:rsidRPr="0036696B" w:rsidR="0036696B" w:rsidP="0036696B" w:rsidRDefault="0036696B" w14:paraId="6B0F7202" w14:textId="77777777">
      <w:pPr>
        <w:spacing w:line="276" w:lineRule="auto"/>
        <w:rPr>
          <w:rFonts w:ascii="Arial" w:hAnsi="Arial" w:cs="Arial"/>
          <w:color w:val="595959" w:themeColor="text1" w:themeTint="A6"/>
          <w:sz w:val="32"/>
          <w:szCs w:val="32"/>
        </w:rPr>
      </w:pPr>
    </w:p>
    <w:p w:rsidRPr="0036696B" w:rsidR="0036696B" w:rsidP="0036696B" w:rsidRDefault="0036696B" w14:paraId="4A95AFCF" w14:textId="77777777">
      <w:pPr>
        <w:spacing w:line="276" w:lineRule="auto"/>
        <w:rPr>
          <w:rFonts w:ascii="Arial" w:hAnsi="Arial" w:cs="Arial"/>
          <w:color w:val="595959" w:themeColor="text1" w:themeTint="A6"/>
          <w:sz w:val="32"/>
          <w:szCs w:val="32"/>
        </w:rPr>
      </w:pPr>
    </w:p>
    <w:p w:rsidRPr="00BD0992" w:rsidR="000426CA" w:rsidP="0036696B" w:rsidRDefault="000426CA" w14:paraId="710F9993" w14:textId="77777777">
      <w:pPr>
        <w:spacing w:line="276" w:lineRule="auto"/>
        <w:rPr>
          <w:rFonts w:ascii="Arial" w:hAnsi="Arial" w:cs="Arial"/>
        </w:rPr>
      </w:pPr>
    </w:p>
    <w:sectPr w:rsidRPr="00BD0992" w:rsidR="000426CA">
      <w:headerReference w:type="even" r:id="rId12"/>
      <w:headerReference w:type="default" r:id="rId13"/>
      <w:footerReference w:type="even" r:id="rId14"/>
      <w:footerReference w:type="default" r:id="rId15"/>
      <w:headerReference w:type="first" r:id="rId16"/>
      <w:footerReference w:type="first" r:id="rId17"/>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341B5" w:rsidP="000426CA" w:rsidRDefault="00B341B5" w14:paraId="1EB4CF5F" w14:textId="77777777">
      <w:r>
        <w:separator/>
      </w:r>
    </w:p>
  </w:endnote>
  <w:endnote w:type="continuationSeparator" w:id="0">
    <w:p w:rsidR="00B341B5" w:rsidP="000426CA" w:rsidRDefault="00B341B5" w14:paraId="017AC4D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0642" w:rsidRDefault="009C0642" w14:paraId="7FD994B1"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0642" w:rsidRDefault="009C0642" w14:paraId="46FD42A9"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0642" w:rsidRDefault="009C0642" w14:paraId="65EB675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341B5" w:rsidP="000426CA" w:rsidRDefault="00B341B5" w14:paraId="75226EEA" w14:textId="77777777">
      <w:r>
        <w:separator/>
      </w:r>
    </w:p>
  </w:footnote>
  <w:footnote w:type="continuationSeparator" w:id="0">
    <w:p w:rsidR="00B341B5" w:rsidP="000426CA" w:rsidRDefault="00B341B5" w14:paraId="10F98F4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E6412" w:rsidRDefault="0027060F" w14:paraId="2DF04EFC" w14:textId="77777777">
    <w:pPr>
      <w:pStyle w:val="Header"/>
    </w:pPr>
    <w:r>
      <w:rPr>
        <w:noProof/>
      </w:rPr>
      <w:pict w14:anchorId="68BB468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876132649" style="position:absolute;margin-left:0;margin-top:0;width:947.2pt;height:805.2pt;z-index:-251653120;mso-wrap-edited:f;mso-width-percent:0;mso-height-percent:0;mso-position-horizontal:center;mso-position-horizontal-relative:margin;mso-position-vertical:center;mso-position-vertical-relative:margin;mso-width-percent:0;mso-height-percent:0" alt="" o:spid="_x0000_s2051" o:allowincell="f" type="#_x0000_t75">
          <v:imagedata o:title="ERC-wave" r:id="rId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426CA" w:rsidP="000426CA" w:rsidRDefault="0027060F" w14:paraId="2C9A13F1" w14:textId="77777777">
    <w:pPr>
      <w:pStyle w:val="Header"/>
    </w:pPr>
    <w:r>
      <w:rPr>
        <w:noProof/>
      </w:rPr>
      <w:pict w14:anchorId="3176D7A9">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876132650" style="position:absolute;margin-left:0;margin-top:0;width:947.2pt;height:805.2pt;z-index:-251650048;mso-wrap-edited:f;mso-width-percent:0;mso-height-percent:0;mso-position-horizontal:center;mso-position-horizontal-relative:margin;mso-position-vertical:center;mso-position-vertical-relative:margin;mso-width-percent:0;mso-height-percent:0" alt="" o:spid="_x0000_s2050" o:allowincell="f" type="#_x0000_t75">
          <v:imagedata o:title="ERC-wave" r:id="rId1"/>
          <w10:wrap anchorx="margin" anchory="margin"/>
        </v:shape>
      </w:pict>
    </w:r>
  </w:p>
  <w:p w:rsidR="00FF4559" w:rsidP="000426CA" w:rsidRDefault="00FF4559" w14:paraId="2DFBC72A" w14:textId="77777777">
    <w:pPr>
      <w:pStyle w:val="Header"/>
    </w:pPr>
  </w:p>
  <w:p w:rsidR="000426CA" w:rsidP="000426CA" w:rsidRDefault="000426CA" w14:paraId="2F145C18" w14:textId="77777777">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E6412" w:rsidRDefault="0027060F" w14:paraId="18854B57" w14:textId="77777777">
    <w:pPr>
      <w:pStyle w:val="Header"/>
    </w:pPr>
    <w:r>
      <w:rPr>
        <w:noProof/>
      </w:rPr>
      <w:pict w14:anchorId="1D13C9D6">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876132648" style="position:absolute;margin-left:0;margin-top:0;width:947.2pt;height:805.2pt;z-index:-251656192;mso-wrap-edited:f;mso-width-percent:0;mso-height-percent:0;mso-position-horizontal:center;mso-position-horizontal-relative:margin;mso-position-vertical:center;mso-position-vertical-relative:margin;mso-width-percent:0;mso-height-percent:0" alt="" o:spid="_x0000_s2049" o:allowincell="f" type="#_x0000_t75">
          <v:imagedata o:title="ERC-wave" r:id="rId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32261A"/>
    <w:multiLevelType w:val="hybridMultilevel"/>
    <w:tmpl w:val="EDB84272"/>
    <w:lvl w:ilvl="0" w:tplc="905476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32252E9"/>
    <w:multiLevelType w:val="hybridMultilevel"/>
    <w:tmpl w:val="D65C08D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627626CF"/>
    <w:multiLevelType w:val="hybridMultilevel"/>
    <w:tmpl w:val="928229A8"/>
    <w:lvl w:ilvl="0" w:tplc="C7689E82">
      <w:start w:val="1"/>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803887327">
    <w:abstractNumId w:val="2"/>
  </w:num>
  <w:num w:numId="2" w16cid:durableId="1994092605">
    <w:abstractNumId w:val="0"/>
  </w:num>
  <w:num w:numId="3" w16cid:durableId="9371728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30D"/>
    <w:rsid w:val="000426CA"/>
    <w:rsid w:val="0027060F"/>
    <w:rsid w:val="0036696B"/>
    <w:rsid w:val="0056008A"/>
    <w:rsid w:val="007D7C05"/>
    <w:rsid w:val="00913003"/>
    <w:rsid w:val="0096730D"/>
    <w:rsid w:val="009C0642"/>
    <w:rsid w:val="009E46C3"/>
    <w:rsid w:val="00AE6412"/>
    <w:rsid w:val="00B341B5"/>
    <w:rsid w:val="00BD0992"/>
    <w:rsid w:val="00FF4559"/>
    <w:rsid w:val="4657A404"/>
    <w:rsid w:val="4C3D485A"/>
    <w:rsid w:val="5292C56F"/>
    <w:rsid w:val="658AEB57"/>
    <w:rsid w:val="697DA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1E3F54A"/>
  <w15:chartTrackingRefBased/>
  <w15:docId w15:val="{2C4F26B7-1E05-4942-BBD6-F7AEC6338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6730D"/>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0426CA"/>
    <w:pPr>
      <w:tabs>
        <w:tab w:val="center" w:pos="4680"/>
        <w:tab w:val="right" w:pos="9360"/>
      </w:tabs>
    </w:pPr>
  </w:style>
  <w:style w:type="character" w:styleId="HeaderChar" w:customStyle="1">
    <w:name w:val="Header Char"/>
    <w:basedOn w:val="DefaultParagraphFont"/>
    <w:link w:val="Header"/>
    <w:uiPriority w:val="99"/>
    <w:rsid w:val="000426CA"/>
  </w:style>
  <w:style w:type="paragraph" w:styleId="Footer">
    <w:name w:val="footer"/>
    <w:basedOn w:val="Normal"/>
    <w:link w:val="FooterChar"/>
    <w:uiPriority w:val="99"/>
    <w:unhideWhenUsed/>
    <w:rsid w:val="000426CA"/>
    <w:pPr>
      <w:tabs>
        <w:tab w:val="center" w:pos="4680"/>
        <w:tab w:val="right" w:pos="9360"/>
      </w:tabs>
    </w:pPr>
  </w:style>
  <w:style w:type="character" w:styleId="FooterChar" w:customStyle="1">
    <w:name w:val="Footer Char"/>
    <w:basedOn w:val="DefaultParagraphFont"/>
    <w:link w:val="Footer"/>
    <w:uiPriority w:val="99"/>
    <w:rsid w:val="000426CA"/>
  </w:style>
  <w:style w:type="paragraph" w:styleId="ListParagraph">
    <w:name w:val="List Paragraph"/>
    <w:basedOn w:val="Normal"/>
    <w:uiPriority w:val="34"/>
    <w:qFormat/>
    <w:rsid w:val="0036696B"/>
    <w:pPr>
      <w:ind w:left="720"/>
      <w:contextualSpacing/>
    </w:pPr>
  </w:style>
  <w:style w:type="character" w:styleId="Hyperlink">
    <w:name w:val="Hyperlink"/>
    <w:basedOn w:val="DefaultParagraphFont"/>
    <w:uiPriority w:val="99"/>
    <w:unhideWhenUsed/>
    <w:rsid w:val="0036696B"/>
    <w:rPr>
      <w:color w:val="0563C1" w:themeColor="hyperlink"/>
      <w:u w:val="single"/>
    </w:rPr>
  </w:style>
  <w:style w:type="character" w:styleId="UnresolvedMention">
    <w:name w:val="Unresolved Mention"/>
    <w:basedOn w:val="DefaultParagraphFont"/>
    <w:uiPriority w:val="99"/>
    <w:semiHidden/>
    <w:unhideWhenUsed/>
    <w:rsid w:val="003669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mailto:medicalrecordhelp@ercpathlight.com" TargetMode="External" Id="rId11" /><Relationship Type="http://schemas.openxmlformats.org/officeDocument/2006/relationships/styles" Target="styles.xml" Id="rId5" /><Relationship Type="http://schemas.openxmlformats.org/officeDocument/2006/relationships/footer" Target="footer2.xml" Id="rId15" /><Relationship Type="http://schemas.openxmlformats.org/officeDocument/2006/relationships/theme" Target="theme/theme1.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1.xml" Id="rId14" /><Relationship Type="http://schemas.openxmlformats.org/officeDocument/2006/relationships/hyperlink" Target="mailto:support@ERCPathlight.zendesk.com" TargetMode="External" Id="Re321f55ff72b4167"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367FF5773118438BD37459F2C3326B" ma:contentTypeVersion="21" ma:contentTypeDescription="Create a new document." ma:contentTypeScope="" ma:versionID="22e53e10b0482a207a2dc85b4109326c">
  <xsd:schema xmlns:xsd="http://www.w3.org/2001/XMLSchema" xmlns:xs="http://www.w3.org/2001/XMLSchema" xmlns:p="http://schemas.microsoft.com/office/2006/metadata/properties" xmlns:ns2="61352c8d-6fde-473b-a783-2375acfa8408" xmlns:ns3="bfb37645-2b2e-4740-ad9e-91c57de3c012" targetNamespace="http://schemas.microsoft.com/office/2006/metadata/properties" ma:root="true" ma:fieldsID="61d2eeed9a9683ad924f6857477afe60" ns2:_="" ns3:_="">
    <xsd:import namespace="61352c8d-6fde-473b-a783-2375acfa8408"/>
    <xsd:import namespace="bfb37645-2b2e-4740-ad9e-91c57de3c0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Check_x002d_in" minOccurs="0"/>
                <xsd:element ref="ns2:ProcessGroup" minOccurs="0"/>
                <xsd:element ref="ns2:lcf76f155ced4ddcb4097134ff3c332f" minOccurs="0"/>
                <xsd:element ref="ns3:TaxCatchAll" minOccurs="0"/>
                <xsd:element ref="ns2:MediaServiceLocation" minOccurs="0"/>
                <xsd:element ref="ns2:MODALITY" minOccurs="0"/>
                <xsd:element ref="ns2:Modali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52c8d-6fde-473b-a783-2375acfa84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heck_x002d_in" ma:index="20" nillable="true" ma:displayName="WHO" ma:description="Emergency and safety check-in; Verified staff allowed to work in state." ma:format="Dropdown" ma:internalName="Check_x002d_in">
      <xsd:simpleType>
        <xsd:restriction base="dms:Text">
          <xsd:maxLength value="255"/>
        </xsd:restriction>
      </xsd:simpleType>
    </xsd:element>
    <xsd:element name="ProcessGroup" ma:index="21" nillable="true" ma:displayName="Process Group" ma:description="Process group - music appreciation and discussing associated values with this" ma:format="Dropdown" ma:internalName="ProcessGrou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f7852d9-d37f-497e-8b80-95befeef5c5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MODALITY" ma:index="26" nillable="true" ma:displayName="MODALITY" ma:format="Dropdown" ma:internalName="MODALITY">
      <xsd:simpleType>
        <xsd:restriction base="dms:Text">
          <xsd:maxLength value="255"/>
        </xsd:restriction>
      </xsd:simpleType>
    </xsd:element>
    <xsd:element name="Modalities" ma:index="27" nillable="true" ma:displayName="Modalities" ma:format="Dropdown" ma:internalName="Modalities">
      <xsd:simpleType>
        <xsd:restriction base="dms:Note">
          <xsd:maxLength value="255"/>
        </xsd:restrictio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b37645-2b2e-4740-ad9e-91c57de3c0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944b26-525c-4d05-a171-5cc8745c15fd}" ma:internalName="TaxCatchAll" ma:showField="CatchAllData" ma:web="bfb37645-2b2e-4740-ad9e-91c57de3c0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fb37645-2b2e-4740-ad9e-91c57de3c012" xsi:nil="true"/>
    <Check_x002d_in xmlns="61352c8d-6fde-473b-a783-2375acfa8408" xsi:nil="true"/>
    <ProcessGroup xmlns="61352c8d-6fde-473b-a783-2375acfa8408" xsi:nil="true"/>
    <lcf76f155ced4ddcb4097134ff3c332f xmlns="61352c8d-6fde-473b-a783-2375acfa8408">
      <Terms xmlns="http://schemas.microsoft.com/office/infopath/2007/PartnerControls"/>
    </lcf76f155ced4ddcb4097134ff3c332f>
    <MODALITY xmlns="61352c8d-6fde-473b-a783-2375acfa8408" xsi:nil="true"/>
    <Modalities xmlns="61352c8d-6fde-473b-a783-2375acfa8408" xsi:nil="true"/>
  </documentManagement>
</p:properties>
</file>

<file path=customXml/itemProps1.xml><?xml version="1.0" encoding="utf-8"?>
<ds:datastoreItem xmlns:ds="http://schemas.openxmlformats.org/officeDocument/2006/customXml" ds:itemID="{40A1C163-EFA5-4329-8C21-EB165A5202F5}">
  <ds:schemaRefs>
    <ds:schemaRef ds:uri="http://schemas.microsoft.com/sharepoint/v3/contenttype/forms"/>
  </ds:schemaRefs>
</ds:datastoreItem>
</file>

<file path=customXml/itemProps2.xml><?xml version="1.0" encoding="utf-8"?>
<ds:datastoreItem xmlns:ds="http://schemas.openxmlformats.org/officeDocument/2006/customXml" ds:itemID="{DCB3CFC7-D651-4400-BB01-A74C325E3ABB}"/>
</file>

<file path=customXml/itemProps3.xml><?xml version="1.0" encoding="utf-8"?>
<ds:datastoreItem xmlns:ds="http://schemas.openxmlformats.org/officeDocument/2006/customXml" ds:itemID="{F39F6816-9776-46EB-BEA9-5229F1B0E241}">
  <ds:schemaRefs>
    <ds:schemaRef ds:uri="http://schemas.microsoft.com/office/2006/metadata/properties"/>
    <ds:schemaRef ds:uri="http://schemas.microsoft.com/office/infopath/2007/PartnerControls"/>
    <ds:schemaRef ds:uri="c960ebb6-1c9b-4bb7-af3d-214363648e45"/>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Casey Bowser</dc:creator>
  <keywords/>
  <dc:description/>
  <lastModifiedBy>Kaila Peak-Rishel</lastModifiedBy>
  <revision>4</revision>
  <lastPrinted>2020-07-16T17:36:00.0000000Z</lastPrinted>
  <dcterms:created xsi:type="dcterms:W3CDTF">2022-12-30T00:04:00.0000000Z</dcterms:created>
  <dcterms:modified xsi:type="dcterms:W3CDTF">2023-10-06T18:16:23.9532728Z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0x010100A6367FF5773118438BD37459F2C3326B</vt:lpwstr>
  </property>
  <property fmtid="{D5CDD505-2E9C-101B-9397-08002B2CF9AE}" pid="3" name="GrammarlyDocumentId">
    <vt:lpwstr>476b4bd73d9628e4eaa1990c16ecda32d64db727a5206f15aa296cc91bfe314a</vt:lpwstr>
  </property>
  <property fmtid="{D5CDD505-2E9C-101B-9397-08002B2CF9AE}" pid="4" name="MediaServiceImageTags">
    <vt:lpwstr/>
  </property>
</Properties>
</file>